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23CD5A6B" w:rsidR="00DB73C0" w:rsidRPr="00C95E61" w:rsidRDefault="00EF0DCC" w:rsidP="008564B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7DF4ACF" w:rsidR="00DB73C0" w:rsidRDefault="00BA3714" w:rsidP="008564B0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7777777" w:rsidR="00FA5D01" w:rsidRPr="009E3E31" w:rsidRDefault="008F3883" w:rsidP="00716B93">
      <w:pPr>
        <w:tabs>
          <w:tab w:val="left" w:pos="4253"/>
        </w:tabs>
        <w:ind w:left="1800"/>
        <w:rPr>
          <w:rFonts w:ascii="Arial" w:hAnsi="Arial" w:cs="Arial"/>
          <w:sz w:val="16"/>
          <w:szCs w:val="16"/>
        </w:rPr>
      </w:pPr>
      <w:r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7AA1F078" w14:textId="00831766" w:rsidR="00280153" w:rsidRPr="007A75D4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Le responsable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notamment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pour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tard,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8564B0" w:rsidRPr="008564B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15</w:t>
            </w:r>
            <w:r w:rsid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="00B30C6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(Camps St-Augustin)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Pour que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CD3FB5" w:rsidRPr="0049727C" w14:paraId="0E9221F2" w14:textId="77777777" w:rsidTr="00B701DC">
        <w:trPr>
          <w:trHeight w:hRule="exact" w:val="501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3263990" w14:textId="77777777" w:rsidR="00CD3FB5" w:rsidRDefault="00CD3FB5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61B490D1" w14:textId="2C7B2A45" w:rsidR="00CD3FB5" w:rsidRPr="0049727C" w:rsidRDefault="00CD3FB5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9"/>
        <w:gridCol w:w="913"/>
        <w:gridCol w:w="709"/>
        <w:gridCol w:w="1814"/>
        <w:gridCol w:w="10"/>
        <w:gridCol w:w="841"/>
        <w:gridCol w:w="2835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2DDD12C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sur l’identité de l’enfant et son r</w:t>
            </w:r>
            <w:r w:rsidR="005E56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esponsable</w:t>
            </w:r>
          </w:p>
        </w:tc>
      </w:tr>
      <w:tr w:rsidR="00C87545" w:rsidRPr="005A1C69" w14:paraId="0D63BF75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8E5410">
        <w:trPr>
          <w:trHeight w:hRule="exact" w:val="397"/>
        </w:trPr>
        <w:tc>
          <w:tcPr>
            <w:tcW w:w="3618" w:type="dxa"/>
            <w:gridSpan w:val="2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14" w:type="dxa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6C5F0" w14:textId="028F1702" w:rsidR="00B01E58" w:rsidRPr="00135694" w:rsidRDefault="00542DC2" w:rsidP="00E42FCF">
            <w:pPr>
              <w:tabs>
                <w:tab w:val="left" w:pos="792"/>
                <w:tab w:val="left" w:pos="1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442CE" w:rsidRPr="00FC2365" w14:paraId="280AAFBF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2387272D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1BC2871E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1D53A3F8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5FAD3479" w14:textId="3327AACE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fréquente présentement l’école</w:t>
            </w:r>
          </w:p>
          <w:p w14:paraId="12C2F501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7201" w:type="dxa"/>
            <w:gridSpan w:val="7"/>
            <w:shd w:val="clear" w:color="auto" w:fill="auto"/>
            <w:vAlign w:val="center"/>
          </w:tcPr>
          <w:p w14:paraId="5C3DE22E" w14:textId="2F442BCE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</w:t>
            </w:r>
            <w:r w:rsidR="00964F3A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D1AEF1A" w14:textId="77777777" w:rsidR="00E42FCF" w:rsidRPr="0049727C" w:rsidRDefault="00B62A59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180BAC82" w14:textId="77777777" w:rsidTr="00B019E5">
        <w:trPr>
          <w:trHeight w:hRule="exact" w:val="543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2CC62DAC" w14:textId="7D18F3F5" w:rsidR="00E42FCF" w:rsidRPr="00B0059D" w:rsidRDefault="00E42FCF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Si oui, est-il dans une classe régulière</w:t>
            </w:r>
            <w:r w:rsidR="00964F3A" w:rsidRPr="00B0059D">
              <w:rPr>
                <w:rFonts w:ascii="Arial" w:hAnsi="Arial" w:cs="Arial"/>
                <w:sz w:val="16"/>
                <w:szCs w:val="16"/>
              </w:rPr>
              <w:t xml:space="preserve"> à temps plein?</w:t>
            </w:r>
          </w:p>
          <w:p w14:paraId="49D2EB63" w14:textId="02E30FFF" w:rsidR="00E42FCF" w:rsidRPr="00B0059D" w:rsidRDefault="00E42FCF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>Oui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 xml:space="preserve">Non, précisez : 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09" w:type="dxa"/>
            <w:gridSpan w:val="5"/>
            <w:shd w:val="clear" w:color="auto" w:fill="auto"/>
            <w:vAlign w:val="center"/>
          </w:tcPr>
          <w:p w14:paraId="7E457B75" w14:textId="4AAB92B3" w:rsidR="004E25C7" w:rsidRPr="00BB3C88" w:rsidRDefault="00B019E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Est-ce que votre enfant bénéficie de services particuliers à l’école?</w:t>
            </w:r>
          </w:p>
          <w:p w14:paraId="1350A662" w14:textId="6478896D" w:rsidR="00B019E5" w:rsidRPr="00BB3C88" w:rsidRDefault="00B019E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BB3C88" w:rsidRPr="00BB3C88">
              <w:rPr>
                <w:rFonts w:ascii="Arial" w:hAnsi="Arial" w:cs="Arial"/>
                <w:sz w:val="16"/>
                <w:szCs w:val="16"/>
              </w:rPr>
              <w:t xml:space="preserve"> (si non, passez à la section 2)</w:t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019E5" w:rsidRPr="00FC2365" w14:paraId="3463BB35" w14:textId="77777777" w:rsidTr="00593A03">
        <w:trPr>
          <w:trHeight w:hRule="exact" w:val="70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1050CED4" w14:textId="3D5E6EC8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Quels sont</w:t>
            </w:r>
            <w:r w:rsidR="00357D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DFD" w:rsidRPr="00357D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précisément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les services </w:t>
            </w:r>
            <w:r w:rsidR="00BB3C88" w:rsidRPr="00B0059D">
              <w:rPr>
                <w:rFonts w:ascii="Arial" w:hAnsi="Arial" w:cs="Arial"/>
                <w:sz w:val="16"/>
                <w:szCs w:val="16"/>
              </w:rPr>
              <w:t xml:space="preserve">particuliers 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offerts par l’école (ex. : </w:t>
            </w:r>
            <w:r w:rsidR="00357DFD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B0059D">
              <w:rPr>
                <w:rFonts w:ascii="Arial" w:hAnsi="Arial" w:cs="Arial"/>
                <w:sz w:val="16"/>
                <w:szCs w:val="16"/>
              </w:rPr>
              <w:t>heures TES en 1/1</w:t>
            </w:r>
            <w:r w:rsidR="00357DFD">
              <w:rPr>
                <w:rFonts w:ascii="Arial" w:hAnsi="Arial" w:cs="Arial"/>
                <w:sz w:val="16"/>
                <w:szCs w:val="16"/>
              </w:rPr>
              <w:t xml:space="preserve"> en classe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57DFD">
              <w:rPr>
                <w:rFonts w:ascii="Arial" w:hAnsi="Arial" w:cs="Arial"/>
                <w:sz w:val="16"/>
                <w:szCs w:val="16"/>
              </w:rPr>
              <w:t>rencontre psychoéducateur 1 h/</w:t>
            </w:r>
            <w:proofErr w:type="gramStart"/>
            <w:r w:rsidR="00357DFD">
              <w:rPr>
                <w:rFonts w:ascii="Arial" w:hAnsi="Arial" w:cs="Arial"/>
                <w:sz w:val="16"/>
                <w:szCs w:val="16"/>
              </w:rPr>
              <w:t>sem</w:t>
            </w:r>
            <w:r w:rsidR="00592F70">
              <w:rPr>
                <w:rFonts w:ascii="Arial" w:hAnsi="Arial" w:cs="Arial"/>
                <w:sz w:val="16"/>
                <w:szCs w:val="16"/>
              </w:rPr>
              <w:t>.</w:t>
            </w:r>
            <w:r w:rsidR="006D3E99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B0059D">
              <w:rPr>
                <w:rFonts w:ascii="Arial" w:hAnsi="Arial" w:cs="Arial"/>
                <w:sz w:val="16"/>
                <w:szCs w:val="16"/>
              </w:rPr>
              <w:t xml:space="preserve">) : </w:t>
            </w:r>
          </w:p>
          <w:p w14:paraId="071B5384" w14:textId="073152C6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0059D">
              <w:rPr>
                <w:rFonts w:ascii="Arial" w:hAnsi="Arial" w:cs="Arial"/>
                <w:bCs/>
                <w:sz w:val="16"/>
                <w:szCs w:val="16"/>
              </w:rPr>
              <w:t>Service :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2348876" w14:textId="4CA244B5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Fréquence : 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1D0AE49" w14:textId="11AF56A6" w:rsidR="004E25C7" w:rsidRPr="00593A03" w:rsidRDefault="004E25C7">
      <w:pPr>
        <w:rPr>
          <w:rFonts w:ascii="Arial" w:hAnsi="Arial" w:cs="Arial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Choix de site"/>
        <w:tblDescription w:val="École des Pionniers"/>
      </w:tblPr>
      <w:tblGrid>
        <w:gridCol w:w="3580"/>
        <w:gridCol w:w="3580"/>
        <w:gridCol w:w="3580"/>
      </w:tblGrid>
      <w:tr w:rsidR="000C5BC4" w:rsidRPr="00C87545" w14:paraId="45A154D2" w14:textId="77777777" w:rsidTr="00A07BC0">
        <w:trPr>
          <w:trHeight w:val="210"/>
        </w:trPr>
        <w:tc>
          <w:tcPr>
            <w:tcW w:w="10740" w:type="dxa"/>
            <w:gridSpan w:val="3"/>
            <w:shd w:val="clear" w:color="auto" w:fill="000000" w:themeFill="text1"/>
            <w:vAlign w:val="center"/>
          </w:tcPr>
          <w:p w14:paraId="0BBF515F" w14:textId="77777777" w:rsidR="000C5BC4" w:rsidRPr="00C87545" w:rsidRDefault="000C5BC4" w:rsidP="00A07BC0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4537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Sélection de sites</w:t>
            </w:r>
          </w:p>
        </w:tc>
      </w:tr>
      <w:tr w:rsidR="000C5BC4" w:rsidRPr="0049727C" w14:paraId="00F54271" w14:textId="77777777" w:rsidTr="00FD03F2">
        <w:trPr>
          <w:trHeight w:hRule="exact" w:val="1739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2C9A" w14:textId="77777777" w:rsidR="000C5BC4" w:rsidRPr="0040534B" w:rsidRDefault="007F34C1" w:rsidP="00A07BC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bookmarkStart w:id="11" w:name="_Hlk65078731"/>
            <w:r w:rsidRPr="0040534B">
              <w:rPr>
                <w:rFonts w:ascii="Arial" w:hAnsi="Arial" w:cs="Arial"/>
                <w:sz w:val="16"/>
                <w:szCs w:val="16"/>
              </w:rPr>
              <w:t xml:space="preserve">Veuillez noter que nous </w:t>
            </w:r>
            <w:r w:rsidR="00ED3C81" w:rsidRPr="0040534B">
              <w:rPr>
                <w:rFonts w:ascii="Arial" w:hAnsi="Arial" w:cs="Arial"/>
                <w:sz w:val="16"/>
                <w:szCs w:val="16"/>
              </w:rPr>
              <w:t xml:space="preserve">tenterons d’accorder le premier choix à chacun. Toutefois, </w:t>
            </w:r>
            <w:r w:rsidRPr="0040534B">
              <w:rPr>
                <w:rFonts w:ascii="Arial" w:hAnsi="Arial" w:cs="Arial"/>
                <w:sz w:val="16"/>
                <w:szCs w:val="16"/>
              </w:rPr>
              <w:t xml:space="preserve">nous priorisons les besoins de votre </w:t>
            </w:r>
            <w:r w:rsidR="00ED3C81" w:rsidRPr="0040534B">
              <w:rPr>
                <w:rFonts w:ascii="Arial" w:hAnsi="Arial" w:cs="Arial"/>
                <w:sz w:val="16"/>
                <w:szCs w:val="16"/>
              </w:rPr>
              <w:t>enfant</w:t>
            </w:r>
            <w:r w:rsidRPr="004053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5410" w:rsidRPr="0040534B">
              <w:rPr>
                <w:rFonts w:ascii="Arial" w:hAnsi="Arial" w:cs="Arial"/>
                <w:sz w:val="16"/>
                <w:szCs w:val="16"/>
              </w:rPr>
              <w:t>en termes de</w:t>
            </w:r>
            <w:r w:rsidRPr="0040534B">
              <w:rPr>
                <w:rFonts w:ascii="Arial" w:hAnsi="Arial" w:cs="Arial"/>
                <w:sz w:val="16"/>
                <w:szCs w:val="16"/>
              </w:rPr>
              <w:t xml:space="preserve"> jumelage</w:t>
            </w:r>
            <w:r w:rsidR="006E2576" w:rsidRPr="0040534B">
              <w:rPr>
                <w:rFonts w:ascii="Arial" w:hAnsi="Arial" w:cs="Arial"/>
                <w:sz w:val="16"/>
                <w:szCs w:val="16"/>
              </w:rPr>
              <w:t>. Comme l’inscription au camp de jour est une condition d’admissibilité pour l’intégration, inscrivez votre enfant sur le site de votre premier choix</w:t>
            </w:r>
            <w:r w:rsidR="00964F3A" w:rsidRPr="0040534B">
              <w:rPr>
                <w:rFonts w:ascii="Arial" w:hAnsi="Arial" w:cs="Arial"/>
                <w:sz w:val="16"/>
                <w:szCs w:val="16"/>
              </w:rPr>
              <w:t xml:space="preserve"> dès le début des inscriptions.</w:t>
            </w:r>
            <w:r w:rsidR="006E2576" w:rsidRPr="0040534B">
              <w:rPr>
                <w:rFonts w:ascii="Arial" w:hAnsi="Arial" w:cs="Arial"/>
                <w:sz w:val="16"/>
                <w:szCs w:val="16"/>
              </w:rPr>
              <w:t xml:space="preserve"> S’il y a lieu, nous pourrons favoriser les transferts d’inscription </w:t>
            </w:r>
            <w:r w:rsidR="00E83009" w:rsidRPr="0040534B">
              <w:rPr>
                <w:rFonts w:ascii="Arial" w:hAnsi="Arial" w:cs="Arial"/>
                <w:sz w:val="16"/>
                <w:szCs w:val="16"/>
              </w:rPr>
              <w:t>vers un autre site</w:t>
            </w:r>
            <w:r w:rsidR="006E2576" w:rsidRPr="0040534B">
              <w:rPr>
                <w:rFonts w:ascii="Arial" w:hAnsi="Arial" w:cs="Arial"/>
                <w:sz w:val="16"/>
                <w:szCs w:val="16"/>
              </w:rPr>
              <w:t>.</w:t>
            </w:r>
            <w:bookmarkEnd w:id="11"/>
          </w:p>
          <w:p w14:paraId="721BB766" w14:textId="77777777" w:rsidR="00A31501" w:rsidRPr="00DC3B24" w:rsidRDefault="00A31501" w:rsidP="00A07BC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A5DC88" w14:textId="5DDE955C" w:rsidR="00A31501" w:rsidRPr="00DC3B24" w:rsidRDefault="00A31501" w:rsidP="00A07BC0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B24">
              <w:rPr>
                <w:rFonts w:ascii="Arial" w:hAnsi="Arial" w:cs="Arial"/>
                <w:b/>
                <w:bCs/>
                <w:sz w:val="16"/>
                <w:szCs w:val="16"/>
              </w:rPr>
              <w:t>Choix de site</w:t>
            </w:r>
            <w:r w:rsidR="00DC3B24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DC3B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40534B" w:rsidRPr="00DC3B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2022 </w:t>
            </w:r>
            <w:r w:rsidRPr="00DC3B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2B76FBA9" w14:textId="0A676863" w:rsidR="00A31501" w:rsidRPr="00DC3B24" w:rsidRDefault="009B500E" w:rsidP="0040534B">
            <w:pPr>
              <w:pStyle w:val="Paragraphedeliste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DC3B24">
              <w:rPr>
                <w:rFonts w:ascii="Arial" w:hAnsi="Arial" w:cs="Arial"/>
                <w:sz w:val="16"/>
                <w:szCs w:val="16"/>
              </w:rPr>
              <w:t>École</w:t>
            </w:r>
            <w:r w:rsidR="00DC3B24" w:rsidRPr="00DC3B24">
              <w:rPr>
                <w:rFonts w:ascii="Arial" w:hAnsi="Arial" w:cs="Arial"/>
                <w:sz w:val="16"/>
                <w:szCs w:val="16"/>
              </w:rPr>
              <w:t>s</w:t>
            </w:r>
            <w:r w:rsidRPr="00DC3B24">
              <w:rPr>
                <w:rFonts w:ascii="Arial" w:hAnsi="Arial" w:cs="Arial"/>
                <w:sz w:val="16"/>
                <w:szCs w:val="16"/>
              </w:rPr>
              <w:t xml:space="preserve"> des Pionniers</w:t>
            </w:r>
          </w:p>
          <w:p w14:paraId="212E8972" w14:textId="77777777" w:rsidR="009B500E" w:rsidRPr="00DC3B24" w:rsidRDefault="009B500E" w:rsidP="0040534B">
            <w:pPr>
              <w:pStyle w:val="Paragraphedeliste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DC3B24">
              <w:rPr>
                <w:rFonts w:ascii="Arial" w:hAnsi="Arial" w:cs="Arial"/>
                <w:sz w:val="16"/>
                <w:szCs w:val="16"/>
              </w:rPr>
              <w:t>École Les Bocages</w:t>
            </w:r>
          </w:p>
          <w:p w14:paraId="593FD5AD" w14:textId="28E07B92" w:rsidR="009B500E" w:rsidRPr="0040534B" w:rsidRDefault="004E7D14" w:rsidP="0040534B">
            <w:pPr>
              <w:pStyle w:val="Paragraphedeliste"/>
              <w:numPr>
                <w:ilvl w:val="0"/>
                <w:numId w:val="12"/>
              </w:numPr>
              <w:tabs>
                <w:tab w:val="left" w:pos="360"/>
              </w:tabs>
              <w:rPr>
                <w:rFonts w:ascii="Arial" w:hAnsi="Arial" w:cs="Arial"/>
                <w:bCs/>
                <w:sz w:val="12"/>
                <w:szCs w:val="12"/>
              </w:rPr>
            </w:pPr>
            <w:r w:rsidRPr="004E7D14">
              <w:rPr>
                <w:rFonts w:ascii="Arial" w:hAnsi="Arial" w:cs="Arial"/>
                <w:sz w:val="16"/>
                <w:szCs w:val="16"/>
              </w:rPr>
              <w:t>Centre communautaire multifonctionnel secteur est</w:t>
            </w:r>
          </w:p>
        </w:tc>
      </w:tr>
      <w:tr w:rsidR="000C5BC4" w:rsidRPr="0049727C" w14:paraId="0D1A5565" w14:textId="77777777" w:rsidTr="00FD03F2">
        <w:trPr>
          <w:trHeight w:hRule="exact" w:val="276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8BFF1A" w14:textId="1737CA35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Premier choix</w:t>
            </w:r>
            <w:r w:rsidR="0059127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5C64583" w14:textId="52550142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sz w:val="16"/>
                <w:szCs w:val="16"/>
              </w:rPr>
              <w:t>Deuxième choix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EAF733" w14:textId="221E2F0C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sz w:val="16"/>
                <w:szCs w:val="16"/>
              </w:rPr>
              <w:t>Troisième choix</w:t>
            </w:r>
            <w:r w:rsidR="005912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C5BC4" w:rsidRPr="0049727C" w14:paraId="691F5107" w14:textId="77777777" w:rsidTr="00DC3B24">
        <w:trPr>
          <w:trHeight w:hRule="exact" w:val="4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C97F" w14:textId="62058D3D" w:rsidR="000C5BC4" w:rsidRPr="00631E9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0852" w14:textId="2B7DECAF" w:rsidR="000C5BC4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8E70" w14:textId="18EDC41A" w:rsidR="000C5BC4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3513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3"/>
            <w:shd w:val="clear" w:color="auto" w:fill="000000" w:themeFill="text1"/>
          </w:tcPr>
          <w:p w14:paraId="2C9AF268" w14:textId="68AAF077" w:rsidR="00DF5484" w:rsidRPr="00DF5484" w:rsidRDefault="00DF5484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3.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B701DC" w:rsidRPr="005A1C69" w14:paraId="335644DE" w14:textId="77777777" w:rsidTr="00BB3C88">
        <w:trPr>
          <w:trHeight w:val="691"/>
        </w:trPr>
        <w:tc>
          <w:tcPr>
            <w:tcW w:w="4279" w:type="dxa"/>
            <w:tcBorders>
              <w:right w:val="single" w:sz="4" w:space="0" w:color="auto"/>
            </w:tcBorders>
            <w:shd w:val="clear" w:color="auto" w:fill="auto"/>
          </w:tcPr>
          <w:p w14:paraId="22F7B4F3" w14:textId="77777777" w:rsidR="00B701DC" w:rsidRDefault="00B701DC" w:rsidP="004B21FA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>t-il 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l’été passé?</w:t>
            </w:r>
          </w:p>
          <w:p w14:paraId="66BDFA23" w14:textId="16D129DC" w:rsidR="00B701DC" w:rsidRPr="00B96A81" w:rsidRDefault="00B701DC" w:rsidP="004B21FA">
            <w:pPr>
              <w:tabs>
                <w:tab w:val="left" w:pos="360"/>
                <w:tab w:val="left" w:pos="1277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470FD">
              <w:rPr>
                <w:rFonts w:ascii="Arial" w:hAnsi="Arial" w:cs="Arial"/>
                <w:sz w:val="16"/>
                <w:szCs w:val="16"/>
              </w:rPr>
              <w:t>si non, passez à la section 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B701D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77800816" w14:textId="77777777" w:rsidR="00B701D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981D63" w14:textId="77777777" w:rsidR="00B701DC" w:rsidRPr="0049727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B701D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9D6482A" w14:textId="77777777" w:rsidR="00B701D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4C1F36" w14:textId="77777777" w:rsidR="00B701DC" w:rsidRPr="0049727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3"/>
            <w:shd w:val="clear" w:color="auto" w:fill="auto"/>
          </w:tcPr>
          <w:p w14:paraId="479D998E" w14:textId="761CB1C1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non, passez à la section 4)</w:t>
            </w:r>
          </w:p>
          <w:p w14:paraId="511F1AA2" w14:textId="62F1F180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3"/>
            <w:shd w:val="clear" w:color="auto" w:fill="auto"/>
          </w:tcPr>
          <w:p w14:paraId="5BA19ADC" w14:textId="45DC4288" w:rsidR="00964F3A" w:rsidRDefault="00BB3C88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41C3D7A9" w:rsidR="002A249B" w:rsidRPr="00DF5484" w:rsidRDefault="002A249B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Cs/>
                <w:sz w:val="16"/>
                <w:szCs w:val="16"/>
              </w:rPr>
            </w:r>
            <w:r w:rsidR="00C84A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Cs/>
                <w:sz w:val="16"/>
                <w:szCs w:val="16"/>
              </w:rPr>
            </w:r>
            <w:r w:rsidR="00C84A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Cs/>
                <w:sz w:val="16"/>
                <w:szCs w:val="16"/>
              </w:rPr>
            </w:r>
            <w:r w:rsidR="00C84A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Cs/>
                <w:sz w:val="16"/>
                <w:szCs w:val="16"/>
              </w:rPr>
            </w:r>
            <w:r w:rsidR="00C84A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008E3B68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B3C88">
              <w:rPr>
                <w:rFonts w:ascii="Arial" w:hAnsi="Arial" w:cs="Arial"/>
                <w:bCs/>
                <w:sz w:val="16"/>
                <w:szCs w:val="16"/>
              </w:rPr>
              <w:t>si</w:t>
            </w:r>
            <w:proofErr w:type="gramEnd"/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oui, inscrire les coordonnées du professionnel avec lequel vous avez amorcé des démarches pour établir un diagnostic dans la section 5)</w:t>
            </w:r>
          </w:p>
        </w:tc>
      </w:tr>
    </w:tbl>
    <w:p w14:paraId="19036626" w14:textId="0AFB0EC3" w:rsidR="008E5410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02CF90D7" w14:textId="77777777" w:rsidR="00DB4A28" w:rsidRDefault="00DB4A28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</w:p>
    <w:p w14:paraId="1AAE1AD9" w14:textId="66C47806" w:rsidR="008E5410" w:rsidRDefault="008E5410">
      <w:pPr>
        <w:rPr>
          <w:rFonts w:ascii="Arial" w:hAnsi="Arial" w:cs="Arial"/>
          <w:sz w:val="12"/>
          <w:szCs w:val="12"/>
        </w:rPr>
      </w:pPr>
    </w:p>
    <w:p w14:paraId="1A3D7E62" w14:textId="77777777" w:rsidR="00F67E92" w:rsidRPr="007A75D4" w:rsidRDefault="00F67E92">
      <w:pPr>
        <w:rPr>
          <w:rFonts w:ascii="Arial" w:hAnsi="Arial" w:cs="Arial"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134"/>
        <w:gridCol w:w="1304"/>
        <w:gridCol w:w="1673"/>
        <w:gridCol w:w="1701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77777777" w:rsidR="00E42FCF" w:rsidRP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263408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263408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263408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263408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263408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456C47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152FEE0D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légère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moyenne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sévère</w:t>
            </w:r>
            <w:proofErr w:type="gramEnd"/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verbal</w:t>
            </w:r>
            <w:proofErr w:type="gramEnd"/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proofErr w:type="gramEnd"/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C1095D">
        <w:trPr>
          <w:trHeight w:val="44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globale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expression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compréhension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mixte</w:t>
            </w:r>
            <w:proofErr w:type="gramEnd"/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sans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avec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(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ex.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690542BB" w:rsidR="005F0E3C" w:rsidRPr="00DF5484" w:rsidRDefault="005F0E3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6"/>
                <w:szCs w:val="16"/>
              </w:rPr>
            </w:r>
            <w:r w:rsidR="00C8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360BE38D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2577A">
        <w:trPr>
          <w:trHeight w:hRule="exact" w:val="2322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3DC67940" w:rsidR="00EE7887" w:rsidRPr="00DF5484" w:rsidRDefault="009C0FB4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proofErr w:type="gramStart"/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  <w:proofErr w:type="gramEnd"/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62A59">
        <w:trPr>
          <w:trHeight w:hRule="exact" w:val="5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09387C71" w14:textId="77777777" w:rsidR="00E67C31" w:rsidRPr="00C1095D" w:rsidRDefault="00E67C3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proofErr w:type="gramStart"/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proofErr w:type="gramEnd"/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FF71D7" w14:textId="7CBA2C4A" w:rsidR="00E92D3E" w:rsidRDefault="00E92D3E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0D421184" w14:textId="3AA6A788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675D730" w14:textId="11CD0A8E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021AB352" w14:textId="5FE7CE13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5AD99853" w14:textId="77777777" w:rsidR="006E1DB1" w:rsidRDefault="006E1DB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gramStart"/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  <w:proofErr w:type="gramEnd"/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84A0A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29FC67A2" w:rsidR="00E67C31" w:rsidRPr="00DF5484" w:rsidRDefault="009C0FB4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60C4E7F2" w:rsidR="00AB35DB" w:rsidRPr="00DF5484" w:rsidRDefault="00AB35DB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10.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4"/>
              </w:rPr>
            </w:r>
            <w:r w:rsidR="00C84A0A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4"/>
              </w:rPr>
            </w:r>
            <w:r w:rsidR="00C84A0A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195FACBE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11.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5"/>
              <w:gridCol w:w="1605"/>
              <w:gridCol w:w="1605"/>
              <w:gridCol w:w="2810"/>
            </w:tblGrid>
            <w:tr w:rsidR="003E1D9F" w14:paraId="3CA0A7A3" w14:textId="4D236E60" w:rsidTr="003E1D9F">
              <w:tc>
                <w:tcPr>
                  <w:tcW w:w="1134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134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1985" w:type="dxa"/>
                </w:tcPr>
                <w:p w14:paraId="634E4512" w14:textId="6045CE6D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84A0A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2EA862EF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</w:rPr>
              <w:t xml:space="preserve">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7A74689D" w14:textId="77777777" w:rsidR="00643DBD" w:rsidRDefault="00643DB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1C7208B" w14:textId="77777777" w:rsidR="00B25DB3" w:rsidRDefault="00B25DB3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13140FBB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6C0D35A8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>, le responsable de l’enfant a rempli un formulaire contenant plusieurs renseignements sur les besoins de l’enfant. Votre expertise est essentielle</w:t>
      </w:r>
      <w:r w:rsidR="00EB4155" w:rsidRPr="00E1106A">
        <w:rPr>
          <w:rFonts w:ascii="Arial" w:hAnsi="Arial" w:cs="Arial"/>
          <w:sz w:val="18"/>
          <w:szCs w:val="18"/>
        </w:rPr>
        <w:t xml:space="preserve"> pour </w:t>
      </w:r>
      <w:r w:rsidR="00D778E4">
        <w:rPr>
          <w:rFonts w:ascii="Arial" w:hAnsi="Arial" w:cs="Arial"/>
          <w:sz w:val="18"/>
          <w:szCs w:val="18"/>
        </w:rPr>
        <w:t>nous,</w:t>
      </w:r>
      <w:r w:rsidR="001A142B" w:rsidRPr="00E1106A">
        <w:rPr>
          <w:rFonts w:ascii="Arial" w:hAnsi="Arial" w:cs="Arial"/>
          <w:sz w:val="18"/>
          <w:szCs w:val="18"/>
        </w:rPr>
        <w:t xml:space="preserve"> car elle sera un complément important dans </w:t>
      </w:r>
      <w:r w:rsidR="00EB4155" w:rsidRPr="00E1106A">
        <w:rPr>
          <w:rFonts w:ascii="Arial" w:hAnsi="Arial" w:cs="Arial"/>
          <w:sz w:val="18"/>
          <w:szCs w:val="18"/>
        </w:rPr>
        <w:t xml:space="preserve">l’analyse </w:t>
      </w:r>
      <w:r w:rsidR="00F67E92">
        <w:rPr>
          <w:rFonts w:ascii="Arial" w:hAnsi="Arial" w:cs="Arial"/>
          <w:sz w:val="18"/>
          <w:szCs w:val="18"/>
        </w:rPr>
        <w:t>du</w:t>
      </w:r>
      <w:r w:rsidR="00EB4155" w:rsidRPr="00E1106A">
        <w:rPr>
          <w:rFonts w:ascii="Arial" w:hAnsi="Arial" w:cs="Arial"/>
          <w:sz w:val="18"/>
          <w:szCs w:val="18"/>
        </w:rPr>
        <w:t xml:space="preserve"> niveau de soutien requis</w:t>
      </w:r>
      <w:r w:rsidR="001A142B" w:rsidRPr="00E1106A">
        <w:rPr>
          <w:rFonts w:ascii="Arial" w:hAnsi="Arial" w:cs="Arial"/>
          <w:sz w:val="18"/>
          <w:szCs w:val="18"/>
        </w:rPr>
        <w:t xml:space="preserve"> pour l’enfant.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372B1A8F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participe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sui</w:t>
            </w:r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communication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comprend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interagir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attend</w:t>
            </w:r>
            <w:proofErr w:type="gramEnd"/>
            <w:r w:rsidRPr="00504213">
              <w:rPr>
                <w:rFonts w:ascii="Arial" w:hAnsi="Arial" w:cs="Arial"/>
                <w:sz w:val="16"/>
              </w:rPr>
              <w:t xml:space="preserve">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sait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demeure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2DD921BF" w14:textId="55A1C9EF" w:rsidR="003F406D" w:rsidRDefault="003F406D">
      <w:pPr>
        <w:rPr>
          <w:sz w:val="19"/>
          <w:szCs w:val="19"/>
        </w:rPr>
      </w:pPr>
    </w:p>
    <w:p w14:paraId="3ACCABFE" w14:textId="58EF04C4" w:rsidR="00092F01" w:rsidRDefault="00092F01">
      <w:pPr>
        <w:rPr>
          <w:sz w:val="19"/>
          <w:szCs w:val="19"/>
        </w:rPr>
      </w:pPr>
    </w:p>
    <w:p w14:paraId="04090E04" w14:textId="77777777" w:rsidR="0018162B" w:rsidRDefault="0018162B">
      <w:pPr>
        <w:rPr>
          <w:sz w:val="19"/>
          <w:szCs w:val="19"/>
        </w:rPr>
      </w:pPr>
    </w:p>
    <w:p w14:paraId="3742F92A" w14:textId="77777777" w:rsidR="0018162B" w:rsidRDefault="0018162B">
      <w:pPr>
        <w:rPr>
          <w:sz w:val="19"/>
          <w:szCs w:val="19"/>
        </w:rPr>
      </w:pPr>
    </w:p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(</w:t>
            </w:r>
            <w:proofErr w:type="gramStart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prend</w:t>
            </w:r>
            <w:proofErr w:type="gramEnd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6B1C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4565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6B1C3F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oui, passez à la question 4)</w:t>
            </w:r>
          </w:p>
        </w:tc>
      </w:tr>
      <w:tr w:rsidR="00021D9E" w:rsidRPr="00711F82" w14:paraId="31DA538E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AF45" w14:textId="034FDB0B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809860" w14:textId="77777777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1/1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1/2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1/3    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09DA26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</w:p>
          <w:p w14:paraId="4302902A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sans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importance</w:t>
            </w:r>
          </w:p>
        </w:tc>
      </w:tr>
      <w:tr w:rsidR="00021D9E" w:rsidRPr="00711F82" w14:paraId="1DB3169C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9FDC6D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son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</w:p>
          <w:p w14:paraId="0AD80E8E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8"/>
              </w:rPr>
            </w:r>
            <w:r w:rsidR="00C84A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plus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B1C3F">
        <w:trPr>
          <w:trHeight w:val="595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4C286B39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B1C3F">
        <w:trPr>
          <w:trHeight w:hRule="exact" w:val="561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20CBF23F" w14:textId="77777777" w:rsidR="00965562" w:rsidRDefault="00E409B9" w:rsidP="009655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Cette section du « Formulaire d’évaluation des besoins de l’enfant » doit être remise au répondant de l’enfant, car elle fait partie intégrante de la demande qui doit être transmise à </w:t>
            </w:r>
            <w:r w:rsidR="0096556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Kéno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le</w:t>
            </w:r>
          </w:p>
          <w:p w14:paraId="7E411EE7" w14:textId="431998C9" w:rsidR="00E409B9" w:rsidRPr="00E409B9" w:rsidRDefault="00301EF2" w:rsidP="00965562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0B12F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="00E409B9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="0018162B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(Camps de St-Augustin)</w:t>
            </w:r>
            <w:r w:rsidR="00E409B9"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17089735" w:rsidR="00092F01" w:rsidRDefault="00092F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00BA581A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359E0D6F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20"/>
                <w:szCs w:val="16"/>
              </w:rPr>
            </w:r>
            <w:r w:rsidR="00C84A0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20"/>
                <w:szCs w:val="16"/>
              </w:rPr>
            </w:r>
            <w:r w:rsidR="00C84A0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20"/>
                <w:szCs w:val="16"/>
              </w:rPr>
            </w:r>
            <w:r w:rsidR="00C84A0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20"/>
                <w:szCs w:val="16"/>
              </w:rPr>
            </w:r>
            <w:r w:rsidR="00C84A0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84A0A">
              <w:rPr>
                <w:rFonts w:ascii="Arial" w:hAnsi="Arial" w:cs="Arial"/>
                <w:sz w:val="18"/>
                <w:szCs w:val="16"/>
              </w:rPr>
            </w:r>
            <w:r w:rsidR="00C84A0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4D2F3881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gridSpan w:val="2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AF75C2" w:rsidRPr="005A1C69" w14:paraId="12C4C654" w14:textId="77777777" w:rsidTr="00AF75C2">
        <w:trPr>
          <w:trHeight w:val="397"/>
        </w:trPr>
        <w:tc>
          <w:tcPr>
            <w:tcW w:w="5370" w:type="dxa"/>
            <w:shd w:val="clear" w:color="auto" w:fill="auto"/>
          </w:tcPr>
          <w:p w14:paraId="4F1D58C3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de début et de fin </w:t>
            </w:r>
          </w:p>
          <w:p w14:paraId="33E31E63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shd w:val="clear" w:color="auto" w:fill="auto"/>
          </w:tcPr>
          <w:p w14:paraId="2B1184DF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Heure de début et de fin </w:t>
            </w:r>
          </w:p>
          <w:p w14:paraId="5A232EBC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gridSpan w:val="2"/>
            <w:shd w:val="clear" w:color="auto" w:fill="auto"/>
          </w:tcPr>
          <w:p w14:paraId="21F94ACD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de vacances prévues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7CC6A5A9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61A2DEC5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3B2559A4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576">
        <w:trPr>
          <w:trHeight w:val="170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576">
        <w:trPr>
          <w:trHeight w:val="170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6E65AD5D" w14:textId="30155E46" w:rsidR="00101185" w:rsidRDefault="00C25130" w:rsidP="00C25130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D40628">
        <w:rPr>
          <w:rFonts w:ascii="Arial" w:hAnsi="Arial" w:cs="Arial"/>
          <w:sz w:val="20"/>
          <w:szCs w:val="20"/>
          <w:lang w:eastAsia="fr-FR"/>
        </w:rPr>
        <w:t xml:space="preserve">Le formulaire doit être transmis à </w:t>
      </w:r>
      <w:hyperlink r:id="rId11" w:history="1">
        <w:r w:rsidR="0068057A" w:rsidRPr="0068057A">
          <w:rPr>
            <w:rFonts w:ascii="Source Sans Pro" w:hAnsi="Source Sans Pro"/>
            <w:color w:val="0070C0"/>
            <w:sz w:val="20"/>
            <w:szCs w:val="20"/>
            <w:u w:val="single"/>
          </w:rPr>
          <w:t>formulaires@campkeno.com</w:t>
        </w:r>
      </w:hyperlink>
      <w:r w:rsidR="0068057A" w:rsidRPr="0068057A">
        <w:rPr>
          <w:rFonts w:ascii="Source Sans Pro" w:hAnsi="Source Sans Pro"/>
          <w:color w:val="1D283C"/>
          <w:sz w:val="20"/>
          <w:szCs w:val="20"/>
        </w:rPr>
        <w:t xml:space="preserve"> </w:t>
      </w:r>
      <w:r w:rsidRPr="00D40628">
        <w:rPr>
          <w:rFonts w:ascii="Arial" w:hAnsi="Arial" w:cs="Arial"/>
          <w:sz w:val="20"/>
          <w:szCs w:val="20"/>
          <w:lang w:eastAsia="fr-FR"/>
        </w:rPr>
        <w:t xml:space="preserve">le </w:t>
      </w:r>
      <w:r w:rsidR="00301EF2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2735B8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5</w:t>
      </w:r>
      <w:r w:rsidR="00301EF2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7A7C70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="0018162B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(Camps de St-Augustin)</w:t>
      </w:r>
      <w:r w:rsidRPr="00D40628">
        <w:rPr>
          <w:rFonts w:ascii="Arial" w:hAnsi="Arial" w:cs="Arial"/>
          <w:sz w:val="20"/>
          <w:szCs w:val="20"/>
          <w:lang w:eastAsia="fr-FR"/>
        </w:rPr>
        <w:t>.</w:t>
      </w:r>
    </w:p>
    <w:p w14:paraId="0D44C079" w14:textId="72B90A13" w:rsidR="00101185" w:rsidRDefault="00101185">
      <w:pPr>
        <w:rPr>
          <w:rFonts w:ascii="Arial" w:hAnsi="Arial" w:cs="Arial"/>
          <w:sz w:val="20"/>
          <w:szCs w:val="20"/>
          <w:lang w:eastAsia="fr-FR"/>
        </w:rPr>
      </w:pPr>
    </w:p>
    <w:p w14:paraId="6C0D56A9" w14:textId="56C27559" w:rsidR="002735B8" w:rsidRPr="002735B8" w:rsidRDefault="002735B8" w:rsidP="002735B8">
      <w:pPr>
        <w:tabs>
          <w:tab w:val="left" w:pos="1328"/>
        </w:tabs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ab/>
      </w:r>
    </w:p>
    <w:sectPr w:rsidR="002735B8" w:rsidRPr="002735B8" w:rsidSect="00853631">
      <w:footerReference w:type="default" r:id="rId12"/>
      <w:pgSz w:w="12240" w:h="15840" w:code="1"/>
      <w:pgMar w:top="567" w:right="902" w:bottom="284" w:left="720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D223" w14:textId="77777777" w:rsidR="00C84A0A" w:rsidRDefault="00C84A0A" w:rsidP="0016504B">
      <w:r>
        <w:separator/>
      </w:r>
    </w:p>
  </w:endnote>
  <w:endnote w:type="continuationSeparator" w:id="0">
    <w:p w14:paraId="6C10B985" w14:textId="77777777" w:rsidR="00C84A0A" w:rsidRDefault="00C84A0A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1D7CF11C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2735B8">
              <w:rPr>
                <w:rFonts w:ascii="HelveticaNeue LT 65 Medium" w:hAnsi="HelveticaNeue LT 65 Medium"/>
                <w:sz w:val="16"/>
              </w:rPr>
              <w:t>Kéno mars</w:t>
            </w:r>
            <w:r w:rsidR="00001C39">
              <w:rPr>
                <w:rFonts w:ascii="HelveticaNeue LT 65 Medium" w:hAnsi="HelveticaNeue LT 65 Medium"/>
                <w:sz w:val="16"/>
              </w:rPr>
              <w:t xml:space="preserve"> 2022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D390" w14:textId="77777777" w:rsidR="00C84A0A" w:rsidRDefault="00C84A0A" w:rsidP="0016504B">
      <w:r>
        <w:separator/>
      </w:r>
    </w:p>
  </w:footnote>
  <w:footnote w:type="continuationSeparator" w:id="0">
    <w:p w14:paraId="7AFB3C4C" w14:textId="77777777" w:rsidR="00C84A0A" w:rsidRDefault="00C84A0A" w:rsidP="0016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482988"/>
    <w:multiLevelType w:val="hybridMultilevel"/>
    <w:tmpl w:val="0DD27B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z1GK5+GG+OcTAr86rDKfJVDWIZCGTz5mpZlt+Vo7m5vC/HXNVtH5kJMeuy1PivtPtGH1nrgAEVNEIm4vQtwAzQ==" w:salt="rw09hP2IlFQExzW8uXnU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4BF8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12FB"/>
    <w:rsid w:val="000B2AD7"/>
    <w:rsid w:val="000B334C"/>
    <w:rsid w:val="000B4AB4"/>
    <w:rsid w:val="000B5F05"/>
    <w:rsid w:val="000B6CC2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8162B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35B8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41061"/>
    <w:rsid w:val="003472EF"/>
    <w:rsid w:val="00353A35"/>
    <w:rsid w:val="00353B58"/>
    <w:rsid w:val="003564CE"/>
    <w:rsid w:val="00357DFD"/>
    <w:rsid w:val="00360A00"/>
    <w:rsid w:val="00361E8F"/>
    <w:rsid w:val="003632D3"/>
    <w:rsid w:val="003642E5"/>
    <w:rsid w:val="00365665"/>
    <w:rsid w:val="003708BE"/>
    <w:rsid w:val="003715BE"/>
    <w:rsid w:val="00371677"/>
    <w:rsid w:val="00376EFE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0534B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E7D14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7009"/>
    <w:rsid w:val="00567AE5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64D4"/>
    <w:rsid w:val="0068057A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4B0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1557A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5562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500E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23D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2F05"/>
    <w:rsid w:val="00A25C1E"/>
    <w:rsid w:val="00A30B21"/>
    <w:rsid w:val="00A3150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D5E31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0C63"/>
    <w:rsid w:val="00B31051"/>
    <w:rsid w:val="00B31F92"/>
    <w:rsid w:val="00B33FB4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27B1"/>
    <w:rsid w:val="00B85313"/>
    <w:rsid w:val="00B86CF8"/>
    <w:rsid w:val="00B908C8"/>
    <w:rsid w:val="00B96A81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4201"/>
    <w:rsid w:val="00C47FBD"/>
    <w:rsid w:val="00C50056"/>
    <w:rsid w:val="00C54AD8"/>
    <w:rsid w:val="00C6029C"/>
    <w:rsid w:val="00C671F9"/>
    <w:rsid w:val="00C704E0"/>
    <w:rsid w:val="00C81469"/>
    <w:rsid w:val="00C84A0A"/>
    <w:rsid w:val="00C84EF7"/>
    <w:rsid w:val="00C85A77"/>
    <w:rsid w:val="00C86B4B"/>
    <w:rsid w:val="00C87545"/>
    <w:rsid w:val="00C90AC6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4A28"/>
    <w:rsid w:val="00DB6A6B"/>
    <w:rsid w:val="00DB73C0"/>
    <w:rsid w:val="00DC3B24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3009"/>
    <w:rsid w:val="00E86C6B"/>
    <w:rsid w:val="00E926F8"/>
    <w:rsid w:val="00E92D3E"/>
    <w:rsid w:val="00E934B5"/>
    <w:rsid w:val="00E95F82"/>
    <w:rsid w:val="00E972F0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3DB2"/>
    <w:rsid w:val="00FC1AF7"/>
    <w:rsid w:val="00FC205B"/>
    <w:rsid w:val="00FC2D44"/>
    <w:rsid w:val="00FD03F2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301EF2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ulaires@campkeno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F81B5B0F4B4C87CF45D72F3214FD" ma:contentTypeVersion="12" ma:contentTypeDescription="Crée un document." ma:contentTypeScope="" ma:versionID="404cb91d044ce626da0174477dc24ef0">
  <xsd:schema xmlns:xsd="http://www.w3.org/2001/XMLSchema" xmlns:xs="http://www.w3.org/2001/XMLSchema" xmlns:p="http://schemas.microsoft.com/office/2006/metadata/properties" xmlns:ns2="f062ee01-7360-4cba-9841-0e0b420ee802" xmlns:ns3="30c2eb4e-68ce-40f6-889e-04d6d4c562a8" targetNamespace="http://schemas.microsoft.com/office/2006/metadata/properties" ma:root="true" ma:fieldsID="8407e85ccb66e65125286c05f2830a27" ns2:_="" ns3:_="">
    <xsd:import namespace="f062ee01-7360-4cba-9841-0e0b420ee802"/>
    <xsd:import namespace="30c2eb4e-68ce-40f6-889e-04d6d4c562a8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2ee01-7360-4cba-9841-0e0b420ee802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2eb4e-68ce-40f6-889e-04d6d4c562a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062ee01-7360-4cba-9841-0e0b420ee802" xsi:nil="true"/>
    <SharedWithUsers xmlns="30c2eb4e-68ce-40f6-889e-04d6d4c562a8">
      <UserInfo>
        <DisplayName>Service à la clientèle 2</DisplayName>
        <AccountId>512</AccountId>
        <AccountType/>
      </UserInfo>
      <UserInfo>
        <DisplayName>Céline Dusablon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B672CD-7ACE-47A4-9E92-C96A81513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FEAC5-67AD-4C99-987F-0D084ECA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2ee01-7360-4cba-9841-0e0b420ee802"/>
    <ds:schemaRef ds:uri="30c2eb4e-68ce-40f6-889e-04d6d4c56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59A5D0-F30A-4276-B2EE-0E5C5E8A496B}">
  <ds:schemaRefs>
    <ds:schemaRef ds:uri="http://schemas.microsoft.com/office/2006/metadata/properties"/>
    <ds:schemaRef ds:uri="http://schemas.microsoft.com/office/infopath/2007/PartnerControls"/>
    <ds:schemaRef ds:uri="f062ee01-7360-4cba-9841-0e0b420ee802"/>
    <ds:schemaRef ds:uri="30c2eb4e-68ce-40f6-889e-04d6d4c56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3587</Words>
  <Characters>19730</Characters>
  <Application>Microsoft Office Word</Application>
  <DocSecurity>2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Fanie Gingras</cp:lastModifiedBy>
  <cp:revision>22</cp:revision>
  <cp:lastPrinted>2020-03-02T13:46:00Z</cp:lastPrinted>
  <dcterms:created xsi:type="dcterms:W3CDTF">2022-03-24T12:52:00Z</dcterms:created>
  <dcterms:modified xsi:type="dcterms:W3CDTF">2022-03-24T13:36:00Z</dcterms:modified>
  <cp:category>Révisé 2016-11-15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0x0101004BC2F81B5B0F4B4C87CF45D72F3214FD</vt:lpwstr>
  </property>
</Properties>
</file>